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i w:val="false"/>
          <w:iCs w:val="false"/>
          <w:sz w:val="28"/>
          <w:szCs w:val="28"/>
        </w:rPr>
        <w:t xml:space="preserve">______________________________ CHAPTER</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Agency  —  Navajo Nation</w:t>
      </w:r>
    </w:p>
    <w:p>
      <w:pPr>
        <w:spacing w:after="0" w:line="240"/>
        <w:jc w:val="center"/>
      </w:pPr>
      <w:r>
        <w:rPr>
          <w:rFonts w:ascii="Times New Roman" w:cs="Times New Roman" w:eastAsia="Times New Roman" w:hAnsi="Times New Roman"/>
          <w:b w:val="false"/>
          <w:bCs w:val="false"/>
          <w:i w:val="false"/>
          <w:iCs w:val="false"/>
          <w:sz w:val="22"/>
          <w:szCs w:val="22"/>
        </w:rPr>
        <w:t xml:space="preserve">____________ County, ____________</w:t>
      </w:r>
    </w:p>
    <w:p>
      <w:pPr>
        <w:pBdr>
          <w:bottom w:val="single" w:color="000000" w:sz="12" w:space="1"/>
        </w:pBdr>
        <w:spacing w:after="180" w:before="60"/>
      </w:pPr>
      <w:r>
        <w:rPr>
          <w:rFonts w:ascii="Times New Roman" w:cs="Times New Roman" w:eastAsia="Times New Roman" w:hAnsi="Times New Roman"/>
          <w:sz w:val="24"/>
          <w:szCs w:val="24"/>
        </w:rPr>
        <w:t xml:space="preserve"/>
      </w:r>
    </w:p>
    <w:p>
      <w:pPr>
        <w:spacing w:after="0" w:line="240"/>
        <w:jc w:val="center"/>
      </w:pPr>
      <w:r>
        <w:rPr>
          <w:rFonts w:ascii="Times New Roman" w:cs="Times New Roman" w:eastAsia="Times New Roman" w:hAnsi="Times New Roman"/>
          <w:b/>
          <w:bCs/>
          <w:i w:val="false"/>
          <w:iCs w:val="false"/>
          <w:sz w:val="26"/>
          <w:szCs w:val="26"/>
        </w:rPr>
        <w:t xml:space="preserve">RESOLUTION NO. ________-2026</w:t>
      </w:r>
    </w:p>
    <w:p>
      <w:pPr>
        <w:spacing w:after="140"/>
      </w:pPr>
      <w:r>
        <w:rPr>
          <w:rFonts w:ascii="Times New Roman" w:cs="Times New Roman" w:eastAsia="Times New Roman" w:hAnsi="Times New Roman"/>
          <w:sz w:val="24"/>
          <w:szCs w:val="24"/>
        </w:rPr>
        <w:t xml:space="preserve"/>
      </w:r>
    </w:p>
    <w:p>
      <w:pPr>
        <w:spacing w:after="160" w:line="280"/>
        <w:jc w:val="center"/>
      </w:pPr>
      <w:r>
        <w:rPr>
          <w:rFonts w:ascii="Times New Roman" w:cs="Times New Roman" w:eastAsia="Times New Roman" w:hAnsi="Times New Roman"/>
          <w:b/>
          <w:bCs/>
          <w:sz w:val="24"/>
          <w:szCs w:val="24"/>
        </w:rPr>
        <w:t xml:space="preserve">REQUESTING THE ESTABLISHMENT OF A NAVAJO NATION EMERGENCY CHAPTER ROAD DAMAGE REPORTING AND REPAIR APPLICATION SYSTEM; REQUESTING IMMEDIATE FILING UNDER THE FEDERAL EMERGENCY RELIEF FOR FEDERALLY OWNED ROADS PROGRAM; AND SUPPORTING THE INVITATION OF OUTSIDE ROAD CONSTRUCTION COMPANIES TO THE NAVAJO NATION DURING THE DECLARED EMERGENCY</w:t>
      </w:r>
    </w:p>
    <w:p>
      <w:pPr>
        <w:spacing w:after="300"/>
        <w:jc w:val="center"/>
      </w:pPr>
      <w:r>
        <w:rPr>
          <w:rFonts w:ascii="Times New Roman" w:cs="Times New Roman" w:eastAsia="Times New Roman" w:hAnsi="Times New Roman"/>
          <w:i/>
          <w:iCs/>
          <w:sz w:val="20"/>
          <w:szCs w:val="20"/>
        </w:rPr>
        <w:t xml:space="preserve">[TEMPLATE — insert your Chapter’s information in the blanks and verify every local fact before adoption. Italicized bracketed notes are instructions and must be deleted before the resolution is presented.]</w:t>
      </w:r>
    </w:p>
    <w:p>
      <w:pPr>
        <w:spacing w:after="200"/>
      </w:pPr>
      <w:r>
        <w:rPr>
          <w:rFonts w:ascii="Times New Roman" w:cs="Times New Roman" w:eastAsia="Times New Roman" w:hAnsi="Times New Roman"/>
          <w:b/>
          <w:bCs/>
          <w:sz w:val="24"/>
          <w:szCs w:val="24"/>
        </w:rPr>
        <w:t xml:space="preserve">WHEREAS:</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is a duly recognized Chapter of the Navajo Nation, organized pursuant to the Navajo Nation Local Governance Act, 26 N.N.C. § 1 et seq., and is the local governing body authorized to speak on behalf of the people of ______________________________ and to act for their health, safety, and general welfare;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Beginning on or about October 21, 2026, a slow-moving mid-level trough carrying the remnants of Hurricane Trudy, together with record tropical moisture associated with an unusually strong El Niño, delivered historic rainfall across the Four Corners region, producing catastrophic flash flooding, record riverine flows, and widespread infrastructure damage across the Navajo Nation;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The October 2026 storms caused severe and widespread damage to roads across the Navajo Nation, including a washed-out culvert on Navajo Route N8033 at Forest Lake, Arizona that caused the roadway to collapse; the washout of Navajo Route N9092 at White Cone; the destruction of a bridge on Navajo Route N91 near Pinto Tank in the Torreon/Star Lake Chapter; and severe undercutting of the main road at Oljato, Utah; and</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Within the ______________________________ Chapter, ______________________________ and ______________________________ have sustained severe damage, and community access roads, low-water crossings, and culverts throughout the Chapter have been washed out, undercut, or buried in mud, leaving households unreachable by emergency vehicles, school buses, and medical transport, and leaving some families unable to return to their own homes</w:t>
      </w:r>
      <w:r>
        <w:rPr>
          <w:rFonts w:ascii="Times New Roman" w:cs="Times New Roman" w:eastAsia="Times New Roman" w:hAnsi="Times New Roman"/>
          <w:i/>
          <w:iCs/>
          <w:sz w:val="24"/>
          <w:szCs w:val="24"/>
        </w:rPr>
        <w:t xml:space="preserve"> [Insert your damaged routes by number and name — Navajo Routes, BIA routes, county roads, and State routes alike]</w:t>
      </w:r>
      <w:r>
        <w:rPr>
          <w:rFonts w:ascii="Times New Roman" w:cs="Times New Roman" w:eastAsia="Times New Roman" w:hAnsi="Times New Roman"/>
          <w:sz w:val="24"/>
          <w:szCs w:val="24"/>
        </w:rPr>
        <w:t xml:space="preserv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Transportation officials have reported that saturated ground has prevented heavy equipment from reaching many damaged roads, and that the scale of damage across the Nation exceeds the force-account capacity of the Navajo Division of Transportation; and</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Chapters attempting to report damage have encountered a fragmented process — in at least one instance a chapter house lost its telephone lines and was reduced to asking residents to report damage by electronic mail, and another chapter reported that its request for assistance was answered only with an instruction to submit a form, after which the chapter purchased its own sandbags while awaiting a response; and</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There is at present no single, published, deadline-bound system through which all one hundred ten (110) chapters may report road damage, apply for repair, receive a tracking number, and learn the status of their request, and in the absence of such a system the chapters with the least connectivity and the fewest staff are the least likely to receive repairs;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The Federal Highway Administration administers the Emergency Relief for Federally Owned Roads program under 23 U.S.C. § 125 and 23 CFR Part 668, which provides funding to repair tribal and Bureau of Indian Affairs roads damaged by natural disasters, is administered for Navajo routes through the Bureau of Indian Affairs, and carries strict notification and damage-survey deadlines that will foreclose eligibility if they are not met; and</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The Navajo Nation also receives funding under the Tribal Transportation Program, 23 U.S.C. § 202, and may exercise emergency procurement authority during a declared state of emergency to obtain services that cannot be timely provided by its own crews;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The National Weather Service Climate Prediction Center has identified an additional risk of heavy precipitation across the Four Corners region from October 31 through November 2, 2026, driven by an incoming atmospheric river, meaning that families displaced today face renewed flooding within days; and</w:t>
      </w:r>
    </w:p>
    <w:p>
      <w:pPr>
        <w:tabs>
          <w:tab w:val="left" w:pos="720"/>
        </w:tabs>
        <w:spacing w:after="160" w:line="240"/>
        <w:ind w:left="720" w:hanging="36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The Diné people receive the rain as a blessing from the Diyin Dine'é and from Nahasdzáán Shimá, and this resolution is offered not in complaint against the rain, but in the exercise of the responsibility that comes with receiving it — to protect life, to care for the vulnerable, and to prepare the land and our communities to hold what is given</w:t>
      </w:r>
    </w:p>
    <w:p>
      <w:pPr>
        <w:spacing w:after="120"/>
      </w:pPr>
      <w:r>
        <w:rPr>
          <w:rFonts w:ascii="Times New Roman" w:cs="Times New Roman" w:eastAsia="Times New Roman" w:hAnsi="Times New Roman"/>
          <w:sz w:val="24"/>
          <w:szCs w:val="24"/>
        </w:rPr>
        <w:t xml:space="preserve"/>
      </w:r>
    </w:p>
    <w:p>
      <w:pPr>
        <w:spacing w:after="200" w:before="120"/>
      </w:pPr>
      <w:r>
        <w:rPr>
          <w:rFonts w:ascii="Times New Roman" w:cs="Times New Roman" w:eastAsia="Times New Roman" w:hAnsi="Times New Roman"/>
          <w:b/>
          <w:bCs/>
          <w:sz w:val="24"/>
          <w:szCs w:val="24"/>
        </w:rPr>
        <w:t xml:space="preserve">NOW THEREFORE BE IT RESOLVED THAT:</w:t>
      </w:r>
    </w:p>
    <w:p>
      <w:pPr>
        <w:tabs>
          <w:tab w:val="left" w:pos="720"/>
        </w:tabs>
        <w:spacing w:after="160" w:line="24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The ______________________________ Chapter hereby requests that the Navajo Division of Transportation, in coordination with the Navajo Nation Department of Emergency Management and the Bureau of Indian Affairs Navajo Region Division of Transportation, establish within fourteen (14) days a standardized Emergency Chapter Road Damage Reporting and Repair Application System available to all one hundred ten (110) chapters of the Navajo Nation.</w:t>
      </w:r>
    </w:p>
    <w:p>
      <w:pPr>
        <w:tabs>
          <w:tab w:val="left" w:pos="720"/>
        </w:tabs>
        <w:spacing w:after="160" w:line="24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The Chapter requests that the system include, at minimum: a single intake form accepted by electronic mail, facsimile, hand delivery, and telephone intake, so that chapters without working connectivity are not excluded; damage logging by route number and GPS coordinate with photographs; a published triage standard that prioritizes life-safety access, including emergency vehicle routes, school bus routes, and dialysis and medical transport routes; an assigned tracking number issued to the chapter upon submission; a named point of contact; and a status report published to all chapters not less than weekly.</w:t>
      </w:r>
    </w:p>
    <w:p>
      <w:pPr>
        <w:tabs>
          <w:tab w:val="left" w:pos="720"/>
        </w:tabs>
        <w:spacing w:after="160" w:line="24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The Chapter requests that the system expressly accept damage reports for Bureau of Indian Affairs routes, Navajo Nation routes, county roads, state routes, and unnumbered community access roads alike, so that no family is told that the road they depend upon belongs to no one and therefore will not be repaired.</w:t>
      </w:r>
    </w:p>
    <w:p>
      <w:pPr>
        <w:tabs>
          <w:tab w:val="left" w:pos="720"/>
        </w:tabs>
        <w:spacing w:after="160" w:line="24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sz w:val="24"/>
          <w:szCs w:val="24"/>
        </w:rPr>
        <w:t xml:space="preserve">The Chapter requests that the Navajo Nation and the Bureau of Indian Affairs immediately file all notifications and damage survey reports required under the Emergency Relief for Federally Owned Roads program before the applicable deadlines lapse, and that staff be assigned to assist chapters in documenting damage to the standard that program requires.</w:t>
      </w:r>
    </w:p>
    <w:p>
      <w:pPr>
        <w:tabs>
          <w:tab w:val="left" w:pos="720"/>
        </w:tabs>
        <w:spacing w:after="160" w:line="24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rPr>
        <w:t xml:space="preserve">The Chapter supports and requests that the Navajo Nation exercise its emergency procurement authority to solicit and contract qualified road construction and heavy equipment companies from outside the Navajo Nation — including through mutual aid with the Arizona, New Mexico, Utah, and Colorado Departments of Transportation, county road departments, and private contractors — to supplement Navajo Division of Transportation crews for the duration of the declared emergency.</w:t>
      </w:r>
    </w:p>
    <w:p>
      <w:pPr>
        <w:tabs>
          <w:tab w:val="left" w:pos="720"/>
        </w:tabs>
        <w:spacing w:after="160" w:line="24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sz w:val="24"/>
          <w:szCs w:val="24"/>
        </w:rPr>
        <w:t xml:space="preserve">The Chapter requests that any such outside contracting honor the Navajo Preference in Employment Act to the maximum extent practicable through local hire, subcontracting to Navajo-owned firms, and equipment rental from Navajo-owned businesses, so that emergency spending strengthens rather than bypasses the Navajo economy; and further requests that any work performed within this Chapter be coordinated with Chapter officials.</w:t>
      </w:r>
    </w:p>
    <w:p>
      <w:pPr>
        <w:tabs>
          <w:tab w:val="left" w:pos="720"/>
        </w:tabs>
        <w:spacing w:after="160" w:line="240"/>
        <w:ind w:left="720" w:hanging="36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sz w:val="24"/>
          <w:szCs w:val="24"/>
        </w:rPr>
        <w:t xml:space="preserve">The Chapter requests that heavy equipment, culvert stock, and road base material be pre-positioned at agency and chapter staging points in advance of the heavy precipitation forecast for October 31 through November 2, 2026, rather than mobilized after the next washout occurs.</w:t>
      </w:r>
    </w:p>
    <w:p>
      <w:pPr>
        <w:tabs>
          <w:tab w:val="left" w:pos="720"/>
        </w:tabs>
        <w:spacing w:after="160" w:line="240"/>
        <w:ind w:left="720" w:hanging="36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sz w:val="24"/>
          <w:szCs w:val="24"/>
        </w:rPr>
        <w:t xml:space="preserve">The Chapter requests that the Navajo Division of Transportation, the Bureau of Indian Affairs, and ______________________________ County immediately survey and repair the damaged routes serving the ______________________________ Chapter, including specifically those identified in Exhibit A to this resolution.</w:t>
      </w:r>
      <w:r>
        <w:rPr>
          <w:rFonts w:ascii="Times New Roman" w:cs="Times New Roman" w:eastAsia="Times New Roman" w:hAnsi="Times New Roman"/>
          <w:i/>
          <w:iCs/>
          <w:sz w:val="24"/>
          <w:szCs w:val="24"/>
        </w:rPr>
        <w:t xml:space="preserve"> [Attach Exhibit A listing each damaged route by number, name, and location, with photographs where available]</w:t>
      </w:r>
    </w:p>
    <w:p>
      <w:pPr>
        <w:tabs>
          <w:tab w:val="left" w:pos="720"/>
        </w:tabs>
        <w:spacing w:after="160" w:line="240"/>
        <w:ind w:left="720" w:hanging="36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sz w:val="24"/>
          <w:szCs w:val="24"/>
        </w:rPr>
        <w:t xml:space="preserve">The Chapter requests that where a damaged road is a county or State route rather than a Navajo Nation or BIA route, the county or State and the Navajo Nation coordinate directly rather than deferring to one another over jurisdiction, and that the governments involved execute any mutual aid or cost-sharing agreement necessary to place crews and equipment on that road during the declared emergency.</w:t>
      </w:r>
    </w:p>
    <w:p>
      <w:pPr>
        <w:tabs>
          <w:tab w:val="left" w:pos="720"/>
        </w:tabs>
        <w:spacing w:after="160" w:line="240"/>
        <w:ind w:left="720" w:hanging="36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sz w:val="24"/>
          <w:szCs w:val="24"/>
        </w:rPr>
        <w:t xml:space="preserve">The Chapter requests that culverts, low-water crossings, and drainage structures damaged in this event be rebuilt to a design standard reflecting present and projected rainfall intensity rather than historic design storms, so that the Nation is not asked to fund the same repair again in the next rain.</w:t>
      </w:r>
    </w:p>
    <w:p>
      <w:pPr>
        <w:tabs>
          <w:tab w:val="left" w:pos="720"/>
        </w:tabs>
        <w:spacing w:after="160" w:line="240"/>
        <w:ind w:left="720" w:hanging="36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sz w:val="24"/>
          <w:szCs w:val="24"/>
        </w:rPr>
        <w:t xml:space="preserve">Certified copies of this resolution shall be transmitted to: the Navajo Division of Transportation; the Navajo Nation Department of Emergency Management; the President and Vice President of the Navajo Nation; the Speaker of the 25th Navajo Nation Council; the Council Delegate representing this Chapter; the Resources and Development Committee; the Budget and Finance Committee; the Bureau of Indian Affairs Navajo Region Division of Transportation; the Federal Highway Administration Central Federal Lands Highway Division; the </w:t>
      </w:r>
      <w:r>
        <w:rPr>
          <w:rFonts w:ascii="Times New Roman" w:cs="Times New Roman" w:eastAsia="Times New Roman" w:hAnsi="Times New Roman"/>
          <w:sz w:val="24"/>
          <w:szCs w:val="24"/>
        </w:rPr>
        <w:t xml:space="preserve">____________</w:t>
      </w:r>
      <w:r>
        <w:rPr>
          <w:rFonts w:ascii="Times New Roman" w:cs="Times New Roman" w:eastAsia="Times New Roman" w:hAnsi="Times New Roman"/>
          <w:sz w:val="24"/>
          <w:szCs w:val="24"/>
        </w:rPr>
        <w:t xml:space="preserve"> Department of Transportation; the </w:t>
      </w:r>
      <w:r>
        <w:rPr>
          <w:rFonts w:ascii="Times New Roman" w:cs="Times New Roman" w:eastAsia="Times New Roman" w:hAnsi="Times New Roman"/>
          <w:sz w:val="24"/>
          <w:szCs w:val="24"/>
        </w:rPr>
        <w:t xml:space="preserve">____________</w:t>
      </w:r>
      <w:r>
        <w:rPr>
          <w:rFonts w:ascii="Times New Roman" w:cs="Times New Roman" w:eastAsia="Times New Roman" w:hAnsi="Times New Roman"/>
          <w:sz w:val="24"/>
          <w:szCs w:val="24"/>
        </w:rPr>
        <w:t xml:space="preserve"> County Board of Supervisors and Public Works Department; and the </w:t>
      </w:r>
      <w:r>
        <w:rPr>
          <w:rFonts w:ascii="Times New Roman" w:cs="Times New Roman" w:eastAsia="Times New Roman" w:hAnsi="Times New Roman"/>
          <w:sz w:val="24"/>
          <w:szCs w:val="24"/>
        </w:rPr>
        <w:t xml:space="preserve">____________</w:t>
      </w:r>
      <w:r>
        <w:rPr>
          <w:rFonts w:ascii="Times New Roman" w:cs="Times New Roman" w:eastAsia="Times New Roman" w:hAnsi="Times New Roman"/>
          <w:sz w:val="24"/>
          <w:szCs w:val="24"/>
        </w:rPr>
        <w:t xml:space="preserve"> Agency Council.</w:t>
      </w:r>
      <w:r>
        <w:rPr>
          <w:rFonts w:ascii="Times New Roman" w:cs="Times New Roman" w:eastAsia="Times New Roman" w:hAnsi="Times New Roman"/>
          <w:i/>
          <w:iCs/>
          <w:sz w:val="24"/>
          <w:szCs w:val="24"/>
        </w:rPr>
        <w:t xml:space="preserve"> [Add your Agency Council and your Chapter’s Council Delegate by name]</w:t>
      </w:r>
    </w:p>
    <w:p>
      <w:pPr>
        <w:tabs>
          <w:tab w:val="left" w:pos="720"/>
        </w:tabs>
        <w:spacing w:after="160" w:line="240"/>
        <w:ind w:left="720" w:hanging="360"/>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sz w:val="24"/>
          <w:szCs w:val="24"/>
        </w:rPr>
        <w:t xml:space="preserve">The ______________________________ Chapter declares and makes known that we, as Diné, carry our own language and our own way of life, and that this alone ensures we will continue to move forward together upon our lands. We welcome the rain as a blessing, and we will take care of one another within it. May the Diyin Dine'é and Nahasdzáán Shimá have mercy upon us and walk with us in Hózhó.</w:t>
      </w:r>
    </w:p>
    <w:p>
      <w:pPr>
        <w:spacing w:after="240"/>
      </w:pPr>
      <w:r>
        <w:rPr>
          <w:rFonts w:ascii="Times New Roman" w:cs="Times New Roman" w:eastAsia="Times New Roman" w:hAnsi="Times New Roman"/>
          <w:sz w:val="24"/>
          <w:szCs w:val="24"/>
        </w:rPr>
        <w:t xml:space="preserve"/>
      </w:r>
    </w:p>
    <w:p>
      <w:pPr>
        <w:spacing w:after="200" w:before="240"/>
        <w:jc w:val="center"/>
      </w:pPr>
      <w:r>
        <w:rPr>
          <w:rFonts w:ascii="Times New Roman" w:cs="Times New Roman" w:eastAsia="Times New Roman" w:hAnsi="Times New Roman"/>
          <w:b/>
          <w:bCs/>
          <w:sz w:val="24"/>
          <w:szCs w:val="24"/>
        </w:rPr>
        <w:t xml:space="preserve">CERTIFICATION</w:t>
      </w:r>
    </w:p>
    <w:p>
      <w:pPr>
        <w:spacing w:after="160" w:line="240"/>
        <w:jc w:val="both"/>
      </w:pPr>
      <w:r>
        <w:rPr>
          <w:rFonts w:ascii="Times New Roman" w:cs="Times New Roman" w:eastAsia="Times New Roman" w:hAnsi="Times New Roman"/>
          <w:sz w:val="24"/>
          <w:szCs w:val="24"/>
        </w:rPr>
        <w:t xml:space="preserve">We hereby certify that the foregoing resolution was duly considered by the ______________________________ Chapter at a duly called meeting at ______________________________, Navajo Nation (____________), at which a quorum was present, and that the same was passed by a vote of ______ in favor, ______ opposed, and ______ abstaining, this ________ day of __________________, 20____.</w:t>
      </w:r>
    </w:p>
    <w:p>
      <w:pPr>
        <w:tabs>
          <w:tab w:val="left" w:pos="5040"/>
        </w:tabs>
        <w:spacing w:after="0" w:before="160"/>
      </w:pPr>
      <w:r>
        <w:rPr>
          <w:rFonts w:ascii="Times New Roman" w:cs="Times New Roman" w:eastAsia="Times New Roman" w:hAnsi="Times New Roman"/>
          <w:sz w:val="24"/>
          <w:szCs w:val="24"/>
        </w:rPr>
        <w:t xml:space="preserve">Motioned by: ______________________	Seconded by: ______________________</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President	Chapter Vice President</w:t>
      </w:r>
    </w:p>
    <w:p>
      <w:pPr>
        <w:tabs>
          <w:tab w:val="left" w:pos="5040"/>
        </w:tabs>
        <w:spacing w:after="0" w:before="420"/>
      </w:pPr>
      <w:r>
        <w:rPr>
          <w:rFonts w:ascii="Times New Roman" w:cs="Times New Roman" w:eastAsia="Times New Roman" w:hAnsi="Times New Roman"/>
          <w:sz w:val="24"/>
          <w:szCs w:val="24"/>
        </w:rPr>
        <w:t xml:space="preserve">______________________________	______________________________</w:t>
      </w:r>
    </w:p>
    <w:p>
      <w:pPr>
        <w:tabs>
          <w:tab w:val="left" w:pos="5040"/>
        </w:tabs>
        <w:spacing w:after="0"/>
      </w:pPr>
      <w:r>
        <w:rPr>
          <w:rFonts w:ascii="Times New Roman" w:cs="Times New Roman" w:eastAsia="Times New Roman" w:hAnsi="Times New Roman"/>
          <w:sz w:val="20"/>
          <w:szCs w:val="20"/>
        </w:rPr>
        <w:t xml:space="preserve">Chapter Secretary/Treasurer	Community Services Coordinator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Chapter Resolution Template — Emergency Road Repair System  |  Page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of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2026-10-29T14:23:32.185Z</dcterms:created>
  <dcterms:modified xsi:type="dcterms:W3CDTF">2026-10-29T14:23:32.185Z</dcterms:modified>
</cp:coreProperties>
</file>

<file path=docProps/custom.xml><?xml version="1.0" encoding="utf-8"?>
<Properties xmlns="http://schemas.openxmlformats.org/officeDocument/2006/custom-properties" xmlns:vt="http://schemas.openxmlformats.org/officeDocument/2006/docPropsVTypes"/>
</file>