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jc w:val="center"/>
      </w:pPr>
      <w:r>
        <w:rPr>
          <w:rFonts w:ascii="Times New Roman" w:cs="Times New Roman" w:eastAsia="Times New Roman" w:hAnsi="Times New Roman"/>
          <w:b/>
          <w:bCs/>
          <w:i w:val="false"/>
          <w:iCs w:val="false"/>
          <w:sz w:val="28"/>
          <w:szCs w:val="28"/>
        </w:rPr>
        <w:t xml:space="preserve">______________________________ CHAPTER</w:t>
      </w:r>
    </w:p>
    <w:p>
      <w:pPr>
        <w:spacing w:after="0" w:line="240"/>
        <w:jc w:val="center"/>
      </w:pPr>
      <w:r>
        <w:rPr>
          <w:rFonts w:ascii="Times New Roman" w:cs="Times New Roman" w:eastAsia="Times New Roman" w:hAnsi="Times New Roman"/>
          <w:b w:val="false"/>
          <w:bCs w:val="false"/>
          <w:i w:val="false"/>
          <w:iCs w:val="false"/>
          <w:sz w:val="22"/>
          <w:szCs w:val="22"/>
        </w:rPr>
        <w:t xml:space="preserve">____________ Agency  —  Navajo Nation</w:t>
      </w:r>
    </w:p>
    <w:p>
      <w:pPr>
        <w:spacing w:after="0" w:line="240"/>
        <w:jc w:val="center"/>
      </w:pPr>
      <w:r>
        <w:rPr>
          <w:rFonts w:ascii="Times New Roman" w:cs="Times New Roman" w:eastAsia="Times New Roman" w:hAnsi="Times New Roman"/>
          <w:b w:val="false"/>
          <w:bCs w:val="false"/>
          <w:i w:val="false"/>
          <w:iCs w:val="false"/>
          <w:sz w:val="22"/>
          <w:szCs w:val="22"/>
        </w:rPr>
        <w:t xml:space="preserve">____________ County, ____________</w:t>
      </w:r>
    </w:p>
    <w:p>
      <w:pPr>
        <w:pBdr>
          <w:bottom w:val="single" w:color="000000" w:sz="12" w:space="1"/>
        </w:pBdr>
        <w:spacing w:after="180" w:before="60"/>
      </w:pPr>
      <w:r>
        <w:rPr>
          <w:rFonts w:ascii="Times New Roman" w:cs="Times New Roman" w:eastAsia="Times New Roman" w:hAnsi="Times New Roman"/>
          <w:sz w:val="24"/>
          <w:szCs w:val="24"/>
        </w:rPr>
        <w:t xml:space="preserve"/>
      </w:r>
    </w:p>
    <w:p>
      <w:pPr>
        <w:spacing w:after="0" w:line="240"/>
        <w:jc w:val="center"/>
      </w:pPr>
      <w:r>
        <w:rPr>
          <w:rFonts w:ascii="Times New Roman" w:cs="Times New Roman" w:eastAsia="Times New Roman" w:hAnsi="Times New Roman"/>
          <w:b/>
          <w:bCs/>
          <w:i w:val="false"/>
          <w:iCs w:val="false"/>
          <w:sz w:val="26"/>
          <w:szCs w:val="26"/>
        </w:rPr>
        <w:t xml:space="preserve">RESOLUTION NO. ________-2026</w:t>
      </w:r>
    </w:p>
    <w:p>
      <w:pPr>
        <w:spacing w:after="140"/>
      </w:pPr>
      <w:r>
        <w:rPr>
          <w:rFonts w:ascii="Times New Roman" w:cs="Times New Roman" w:eastAsia="Times New Roman" w:hAnsi="Times New Roman"/>
          <w:sz w:val="24"/>
          <w:szCs w:val="24"/>
        </w:rPr>
        <w:t xml:space="preserve"/>
      </w:r>
    </w:p>
    <w:p>
      <w:pPr>
        <w:spacing w:after="160" w:line="280"/>
        <w:jc w:val="center"/>
      </w:pPr>
      <w:r>
        <w:rPr>
          <w:rFonts w:ascii="Times New Roman" w:cs="Times New Roman" w:eastAsia="Times New Roman" w:hAnsi="Times New Roman"/>
          <w:b/>
          <w:bCs/>
          <w:sz w:val="24"/>
          <w:szCs w:val="24"/>
        </w:rPr>
        <w:t xml:space="preserve">CALLING UPON THE NAVAJO NATION COUNCIL AND THE EXECUTIVE BRANCH TO CONVENE A CONTINUOUS ONE-WEEK EMERGENCY JOINT WORKING SESSION WITH ALL SIGNATURE AUTHORITIES PRESENT; REQUESTING EXTENSION OF THE NAVAJO NATION STATE OF EMERGENCY; AND REQUESTING NATIONAL GUARD SUPPORT AND, IF NEEDED, INTERNATIONAL HUMANITARIAN ASSISTANCE AS A SOVEREIGN NATION</w:t>
      </w:r>
    </w:p>
    <w:p>
      <w:pPr>
        <w:spacing w:after="300"/>
        <w:jc w:val="center"/>
      </w:pPr>
      <w:r>
        <w:rPr>
          <w:rFonts w:ascii="Times New Roman" w:cs="Times New Roman" w:eastAsia="Times New Roman" w:hAnsi="Times New Roman"/>
          <w:i/>
          <w:iCs/>
          <w:sz w:val="20"/>
          <w:szCs w:val="20"/>
        </w:rPr>
        <w:t xml:space="preserve">[TEMPLATE — insert your Chapter’s information in the blanks and verify every local fact before adoption. Italicized bracketed notes are instructions and must be deleted before the resolution is presented.]</w:t>
      </w:r>
    </w:p>
    <w:p>
      <w:pPr>
        <w:spacing w:after="200"/>
      </w:pPr>
      <w:r>
        <w:rPr>
          <w:rFonts w:ascii="Times New Roman" w:cs="Times New Roman" w:eastAsia="Times New Roman" w:hAnsi="Times New Roman"/>
          <w:b/>
          <w:bCs/>
          <w:sz w:val="24"/>
          <w:szCs w:val="24"/>
        </w:rPr>
        <w:t xml:space="preserve">WHEREAS:</w:t>
      </w:r>
    </w:p>
    <w:p>
      <w:pPr>
        <w:tabs>
          <w:tab w:val="left" w:pos="720"/>
        </w:tabs>
        <w:spacing w:after="160" w:line="24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The ______________________________ Chapter is a duly recognized Chapter of the Navajo Nation, organized pursuant to the Navajo Nation Local Governance Act, 26 N.N.C. § 1 et seq., and is the local governing body authorized to speak on behalf of the people of ______________________________ and to act for their health, safety, and general welfare;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Beginning on or about October 21, 2026, a slow-moving mid-level trough carrying the remnants of Hurricane Trudy, together with record tropical moisture associated with an unusually strong El Niño, delivered historic rainfall across the Four Corners region, producing catastrophic flash flooding, record riverine flows, and widespread infrastructure damage across the Navajo Nation;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Across the Navajo Nation, families have been rescued from floodwaters, communities including Bluff, Montezuma Creek, and Aneth were placed under evacuation order, shelters were opened at multiple locations, raw sewage entered the San Juan River from an upstream treatment plant, and the San Juan River at Shiprock exceeded flood stage while the river at Farmington surpassed its 1909 record; and</w:t>
      </w:r>
    </w:p>
    <w:p>
      <w:pPr>
        <w:tabs>
          <w:tab w:val="left" w:pos="720"/>
        </w:tabs>
        <w:spacing w:after="160" w:line="24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sz w:val="24"/>
          <w:szCs w:val="24"/>
        </w:rPr>
        <w:t xml:space="preserve">Within the ______________________________ Chapter, approximately ______ homes have been flooded or rendered uninhabitable, ______ families have been displaced from their homes, family vehicles have been lost, access roads have been washed out or remain impassable due to deep mud, livestock have drowned or been scattered from their herds, families have been without running water for ______ consecutive days, and ______ households remain without electrical service</w:t>
      </w:r>
      <w:r>
        <w:rPr>
          <w:rFonts w:ascii="Times New Roman" w:cs="Times New Roman" w:eastAsia="Times New Roman" w:hAnsi="Times New Roman"/>
          <w:i/>
          <w:iCs/>
          <w:sz w:val="24"/>
          <w:szCs w:val="24"/>
        </w:rPr>
        <w:t xml:space="preserve"> [Each Chapter must revise this paragraph to state its own verified conditions, with numbers the Chapter can support; delete any condition that does not apply and add those that do]</w:t>
      </w:r>
      <w:r>
        <w:rPr>
          <w:rFonts w:ascii="Times New Roman" w:cs="Times New Roman" w:eastAsia="Times New Roman" w:hAnsi="Times New Roman"/>
          <w:sz w:val="24"/>
          <w:szCs w:val="24"/>
        </w:rPr>
        <w:t xml:space="preserv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sz w:val="24"/>
          <w:szCs w:val="24"/>
        </w:rPr>
        <w:t xml:space="preserve">The Navajo Nation Commission on Emergency Management, with the concurrence of the President of the Navajo Nation, declared a Navajo Nation-wide State of Emergency by Resolution No. CEM 26-004, arising from severe storms, flash flooding, excessive runoff, dam-related flooding, and storm-related road and infrastructure damage, which declaration was reaffirmed in emergency special session and, by its own terms, deactivates on October 31, 2026, unless extended by further action of the Commission;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sz w:val="24"/>
          <w:szCs w:val="24"/>
        </w:rPr>
        <w:t xml:space="preserve">The State of Emergency declared under Resolution No. CEM 26-004 deactivates on October 31, 2026, unless extended, and heavy precipitation is forecast across the Four Corners region from October 31 through November 2, 2026, such that allowing the declaration to lapse would strip chapters of emergency purchasing and emergency funding authority at the precise moment of greatest need; and</w:t>
      </w:r>
    </w:p>
    <w:p>
      <w:pPr>
        <w:tabs>
          <w:tab w:val="left" w:pos="720"/>
        </w:tabs>
        <w:spacing w:after="160" w:line="240"/>
        <w:ind w:left="720" w:hanging="360"/>
        <w:jc w:val="both"/>
      </w:pPr>
      <w:r>
        <w:rPr>
          <w:rFonts w:ascii="Times New Roman" w:cs="Times New Roman" w:eastAsia="Times New Roman" w:hAnsi="Times New Roman"/>
          <w:sz w:val="24"/>
          <w:szCs w:val="24"/>
        </w:rPr>
        <w:t xml:space="preserve">7.	</w:t>
      </w:r>
      <w:r>
        <w:rPr>
          <w:rFonts w:ascii="Times New Roman" w:cs="Times New Roman" w:eastAsia="Times New Roman" w:hAnsi="Times New Roman"/>
          <w:sz w:val="24"/>
          <w:szCs w:val="24"/>
        </w:rPr>
        <w:t xml:space="preserve">Earlier in this same emergency period, three members of one Navajo family lost their lives in a flash flood on the Navajo Nation, demonstrating that delay in this disaster is not measured in paperwork but in human life;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8.	</w:t>
      </w:r>
      <w:r>
        <w:rPr>
          <w:rFonts w:ascii="Times New Roman" w:cs="Times New Roman" w:eastAsia="Times New Roman" w:hAnsi="Times New Roman"/>
          <w:sz w:val="24"/>
          <w:szCs w:val="24"/>
        </w:rPr>
        <w:t xml:space="preserve">Relief is being slowed not by any want of will among Navajo leaders, but by the sequential circulation of documents — each legislation, contract, budget form, and emergency authorization traveling separately among the Navajo Nation Council, the Executive Branch, the division directors, the Department of Justice, and the Office of the Controller, with each stop adding days that displaced families do not have;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9.	</w:t>
      </w:r>
      <w:r>
        <w:rPr>
          <w:rFonts w:ascii="Times New Roman" w:cs="Times New Roman" w:eastAsia="Times New Roman" w:hAnsi="Times New Roman"/>
          <w:sz w:val="24"/>
          <w:szCs w:val="24"/>
        </w:rPr>
        <w:t xml:space="preserve">Chapters have reported requesting assistance and receiving in reply only an instruction to submit a form, after which they purchased their own emergency supplies while awaiting a response, which illustrates that the Nation's present decision-making posture is not matched to the speed of the disaster;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10.	</w:t>
      </w:r>
      <w:r>
        <w:rPr>
          <w:rFonts w:ascii="Times New Roman" w:cs="Times New Roman" w:eastAsia="Times New Roman" w:hAnsi="Times New Roman"/>
          <w:sz w:val="24"/>
          <w:szCs w:val="24"/>
        </w:rPr>
        <w:t xml:space="preserve">The Arizona, New Mexico, and Utah National Guard may be activated by their respective Governors in support of communities within and adjacent to their States, and the Navajo Nation may request such support on a government-to-government basis and through applicable mutual aid arrangements, for missions including high-water rescue, potable water distribution, generator and fuel delivery, debris and mud removal, temporary bridging, and rotary-wing support to communities that remain inaccessible by road;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sz w:val="24"/>
          <w:szCs w:val="24"/>
        </w:rPr>
        <w:t xml:space="preserve">The Navajo Nation is a sovereign nation that conducts government-to-government relations, has been represented before the United Nations, and has previously received international humanitarian solidarity — most notably from the people of Ireland, who in 2020 gave generously to Navajo and Hopi relief in return for the gift the Choctaw Nation sent to Ireland in 1847 — and the receipt of such assistance is honorable and consistent with the Nation's standing among nations;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12.	</w:t>
      </w:r>
      <w:r>
        <w:rPr>
          <w:rFonts w:ascii="Times New Roman" w:cs="Times New Roman" w:eastAsia="Times New Roman" w:hAnsi="Times New Roman"/>
          <w:sz w:val="24"/>
          <w:szCs w:val="24"/>
        </w:rPr>
        <w:t xml:space="preserve">Diné Bizaad remains the first and only language of many of our elders, and emergency information that is issued only in English does not reach the households most at risk;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13.	</w:t>
      </w:r>
      <w:r>
        <w:rPr>
          <w:rFonts w:ascii="Times New Roman" w:cs="Times New Roman" w:eastAsia="Times New Roman" w:hAnsi="Times New Roman"/>
          <w:sz w:val="24"/>
          <w:szCs w:val="24"/>
        </w:rPr>
        <w:t xml:space="preserve">The Diné people receive the rain as a blessing from the Diyin Dine'é and from Nahasdzáán Shimá, and this resolution is offered not in complaint against the rain, but in the exercise of the responsibility that comes with receiving it — to protect life, to care for the vulnerable, and to prepare the land and our communities to hold what is given</w:t>
      </w:r>
    </w:p>
    <w:p>
      <w:pPr>
        <w:spacing w:after="120"/>
      </w:pPr>
      <w:r>
        <w:rPr>
          <w:rFonts w:ascii="Times New Roman" w:cs="Times New Roman" w:eastAsia="Times New Roman" w:hAnsi="Times New Roman"/>
          <w:sz w:val="24"/>
          <w:szCs w:val="24"/>
        </w:rPr>
        <w:t xml:space="preserve"/>
      </w:r>
    </w:p>
    <w:p>
      <w:pPr>
        <w:spacing w:after="200" w:before="120"/>
      </w:pPr>
      <w:r>
        <w:rPr>
          <w:rFonts w:ascii="Times New Roman" w:cs="Times New Roman" w:eastAsia="Times New Roman" w:hAnsi="Times New Roman"/>
          <w:b/>
          <w:bCs/>
          <w:sz w:val="24"/>
          <w:szCs w:val="24"/>
        </w:rPr>
        <w:t xml:space="preserve">NOW THEREFORE BE IT RESOLVED THAT:</w:t>
      </w:r>
    </w:p>
    <w:p>
      <w:pPr>
        <w:tabs>
          <w:tab w:val="left" w:pos="720"/>
        </w:tabs>
        <w:spacing w:after="160" w:line="24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The ______________________________ Chapter hereby calls upon the Speaker of the 25th Navajo Nation Council and the President of the Navajo Nation to jointly convene, beginning as soon as possible and in no event later than ______________________________, a continuous Emergency Joint Working Session of not fewer than five (5) consecutive working days in a single location, devoted solely to adopting and executing emergency housing, relocation, water, power, and road recovery measures.</w:t>
      </w:r>
      <w:r>
        <w:rPr>
          <w:rFonts w:ascii="Times New Roman" w:cs="Times New Roman" w:eastAsia="Times New Roman" w:hAnsi="Times New Roman"/>
          <w:i/>
          <w:iCs/>
          <w:sz w:val="24"/>
          <w:szCs w:val="24"/>
        </w:rPr>
        <w:t xml:space="preserve"> [Insert a date that is realistic at the time your Chapter adopts this resolution]</w:t>
      </w:r>
    </w:p>
    <w:p>
      <w:pPr>
        <w:tabs>
          <w:tab w:val="left" w:pos="720"/>
        </w:tabs>
        <w:spacing w:after="160" w:line="24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The Chapter requests that all Council Delegates and their legislative staff, all Executive Branch Division Directors and Department Managers, the Office of the Controller, the Office of Management and Budget, the Department of Justice, the Navajo Housing Authority, the Navajo Tribal Utility Authority, the Navajo Division of Transportation, the Navajo Nation Department of Emergency Management, and the Division of Community Development attend in person for the duration of the session.</w:t>
      </w:r>
    </w:p>
    <w:p>
      <w:pPr>
        <w:tabs>
          <w:tab w:val="left" w:pos="720"/>
        </w:tabs>
        <w:spacing w:after="160" w:line="24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The Chapter requests that every official holding signature authority be physically present at that session, so that legislation, contracts, budget forms, memoranda of agreement, and emergency authorizations are drafted, reviewed, signed, and executed in the room, rather than circulated among offices over a period of weeks.</w:t>
      </w:r>
    </w:p>
    <w:p>
      <w:pPr>
        <w:tabs>
          <w:tab w:val="left" w:pos="720"/>
        </w:tabs>
        <w:spacing w:after="160" w:line="24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sz w:val="24"/>
          <w:szCs w:val="24"/>
        </w:rPr>
        <w:t xml:space="preserve">The Chapter requests that the Attorney General of the Navajo Nation assign attorneys to sit with the Emergency Joint Working Session for its full duration, to draft, review, and provide legal clearance in real time, so that no emergency measure is delayed awaiting legal review.</w:t>
      </w:r>
    </w:p>
    <w:p>
      <w:pPr>
        <w:tabs>
          <w:tab w:val="left" w:pos="720"/>
        </w:tabs>
        <w:spacing w:after="160" w:line="24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sz w:val="24"/>
          <w:szCs w:val="24"/>
        </w:rPr>
        <w:t xml:space="preserve">The Chapter requests that the Navajo Nation Commission on Emergency Management extend the State of Emergency declared under Resolution No. CEM 26-004 for a period of not less than ninety (90) days, and that the extension be acted upon before the current declaration deactivates.</w:t>
      </w:r>
    </w:p>
    <w:p>
      <w:pPr>
        <w:tabs>
          <w:tab w:val="left" w:pos="720"/>
        </w:tabs>
        <w:spacing w:after="160" w:line="240"/>
        <w:ind w:left="720" w:hanging="36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sz w:val="24"/>
          <w:szCs w:val="24"/>
        </w:rPr>
        <w:t xml:space="preserve">The Chapter requests that the President of the Navajo Nation formally request of the Governors of the States of Arizona, New Mexico, and Utah the activation and deployment of the National Guard in support of impacted Navajo communities, for high-water rescue, potable water distribution, generator and fuel delivery, debris and mud removal, temporary bridging, and rotary-wing support to communities still inaccessible by road; and that any such deployment be conducted under written protocols respecting Navajo Nation sovereignty and jurisdiction, coordinated through the Navajo Nation Department of Emergency Management and the affected chapters.</w:t>
      </w:r>
    </w:p>
    <w:p>
      <w:pPr>
        <w:tabs>
          <w:tab w:val="left" w:pos="720"/>
        </w:tabs>
        <w:spacing w:after="160" w:line="240"/>
        <w:ind w:left="720" w:hanging="360"/>
        <w:jc w:val="both"/>
      </w:pPr>
      <w:r>
        <w:rPr>
          <w:rFonts w:ascii="Times New Roman" w:cs="Times New Roman" w:eastAsia="Times New Roman" w:hAnsi="Times New Roman"/>
          <w:sz w:val="24"/>
          <w:szCs w:val="24"/>
        </w:rPr>
        <w:t xml:space="preserve">7.	</w:t>
      </w:r>
      <w:r>
        <w:rPr>
          <w:rFonts w:ascii="Times New Roman" w:cs="Times New Roman" w:eastAsia="Times New Roman" w:hAnsi="Times New Roman"/>
          <w:sz w:val="24"/>
          <w:szCs w:val="24"/>
        </w:rPr>
        <w:t xml:space="preserve">The Chapter further requests that, should federal and State assistance prove insufficient or unreasonably delayed, the President of the Navajo Nation, acting through the Navajo Nation Washington Office and the Nation's international representatives, extend an invitation for humanitarian assistance to allied nations, to fellow Indigenous nations, and to international humanitarian organizations, in the exercise of the Navajo Nation's sovereign capacity to receive such aid.</w:t>
      </w:r>
    </w:p>
    <w:p>
      <w:pPr>
        <w:tabs>
          <w:tab w:val="left" w:pos="720"/>
        </w:tabs>
        <w:spacing w:after="160" w:line="240"/>
        <w:ind w:left="720" w:hanging="360"/>
        <w:jc w:val="both"/>
      </w:pPr>
      <w:r>
        <w:rPr>
          <w:rFonts w:ascii="Times New Roman" w:cs="Times New Roman" w:eastAsia="Times New Roman" w:hAnsi="Times New Roman"/>
          <w:sz w:val="24"/>
          <w:szCs w:val="24"/>
        </w:rPr>
        <w:t xml:space="preserve">8.	</w:t>
      </w:r>
      <w:r>
        <w:rPr>
          <w:rFonts w:ascii="Times New Roman" w:cs="Times New Roman" w:eastAsia="Times New Roman" w:hAnsi="Times New Roman"/>
          <w:sz w:val="24"/>
          <w:szCs w:val="24"/>
        </w:rPr>
        <w:t xml:space="preserve">The Chapter requests that the Navajo Nation issue a daily public emergency briefing in Diné Bizaad and in English, and that all emergency notices, assistance applications, and deadline announcements be issued in both languages and broadcast by radio, recognizing that for many of our elders Diné Bizaad is the only language in which this information will reach them.</w:t>
      </w:r>
    </w:p>
    <w:p>
      <w:pPr>
        <w:tabs>
          <w:tab w:val="left" w:pos="720"/>
        </w:tabs>
        <w:spacing w:after="160" w:line="240"/>
        <w:ind w:left="720" w:hanging="360"/>
        <w:jc w:val="both"/>
      </w:pPr>
      <w:r>
        <w:rPr>
          <w:rFonts w:ascii="Times New Roman" w:cs="Times New Roman" w:eastAsia="Times New Roman" w:hAnsi="Times New Roman"/>
          <w:sz w:val="24"/>
          <w:szCs w:val="24"/>
        </w:rPr>
        <w:t xml:space="preserve">9.	</w:t>
      </w:r>
      <w:r>
        <w:rPr>
          <w:rFonts w:ascii="Times New Roman" w:cs="Times New Roman" w:eastAsia="Times New Roman" w:hAnsi="Times New Roman"/>
          <w:sz w:val="24"/>
          <w:szCs w:val="24"/>
        </w:rPr>
        <w:t xml:space="preserve">The Chapter requests that the Emergency Joint Working Session produce, before it adjourns, a written and published recovery plan identifying funding sources, responsible officials, and deadlines for each impacted chapter, and that a copy be transmitted to every chapter of the Navajo Nation.</w:t>
      </w:r>
    </w:p>
    <w:p>
      <w:pPr>
        <w:tabs>
          <w:tab w:val="left" w:pos="720"/>
        </w:tabs>
        <w:spacing w:after="160" w:line="240"/>
        <w:ind w:left="720" w:hanging="360"/>
        <w:jc w:val="both"/>
      </w:pPr>
      <w:r>
        <w:rPr>
          <w:rFonts w:ascii="Times New Roman" w:cs="Times New Roman" w:eastAsia="Times New Roman" w:hAnsi="Times New Roman"/>
          <w:sz w:val="24"/>
          <w:szCs w:val="24"/>
        </w:rPr>
        <w:t xml:space="preserve">10.	</w:t>
      </w:r>
      <w:r>
        <w:rPr>
          <w:rFonts w:ascii="Times New Roman" w:cs="Times New Roman" w:eastAsia="Times New Roman" w:hAnsi="Times New Roman"/>
          <w:sz w:val="24"/>
          <w:szCs w:val="24"/>
        </w:rPr>
        <w:t xml:space="preserve">Certified copies of this resolution shall be transmitted to: the Speaker of the 25th Navajo Nation Council and all Council Delegates; the President and Vice President of the Navajo Nation; the Naa'bik'íyáti' Committee; the Navajo Nation Commission on Emergency Management; the Attorney General of the Navajo Nation; the Office of the Controller; all Executive Branch Division Directors; the Governors of the States of Arizona, New Mexico, and Utah; the Adjutants General of the Arizona, New Mexico, and Utah National Guard; the Bureau of Indian Affairs Navajo Region; the Federal Emergency Management Agency Region 9; the Navajo Nation Washington Office; and all one hundred ten (110) chapters of the Navajo Nation.</w:t>
      </w:r>
      <w:r>
        <w:rPr>
          <w:rFonts w:ascii="Times New Roman" w:cs="Times New Roman" w:eastAsia="Times New Roman" w:hAnsi="Times New Roman"/>
          <w:i/>
          <w:iCs/>
          <w:sz w:val="24"/>
          <w:szCs w:val="24"/>
        </w:rPr>
        <w:t xml:space="preserve"> [Add your Agency Council and your Chapter’s Council Delegate by name]</w:t>
      </w:r>
    </w:p>
    <w:p>
      <w:pPr>
        <w:tabs>
          <w:tab w:val="left" w:pos="720"/>
        </w:tabs>
        <w:spacing w:after="160" w:line="240"/>
        <w:ind w:left="720" w:hanging="360"/>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sz w:val="24"/>
          <w:szCs w:val="24"/>
        </w:rPr>
        <w:t xml:space="preserve">The ______________________________ Chapter declares and makes known that we, as Diné, carry our own language and our own way of life, and that this alone ensures we will continue to move forward together upon our lands. We welcome the rain as a blessing, and we will take care of one another within it. May the Diyin Dine'é and Nahasdzáán Shimá have mercy upon us and walk with us in Hózhó.</w:t>
      </w:r>
    </w:p>
    <w:p>
      <w:pPr>
        <w:spacing w:after="240"/>
      </w:pPr>
      <w:r>
        <w:rPr>
          <w:rFonts w:ascii="Times New Roman" w:cs="Times New Roman" w:eastAsia="Times New Roman" w:hAnsi="Times New Roman"/>
          <w:sz w:val="24"/>
          <w:szCs w:val="24"/>
        </w:rPr>
        <w:t xml:space="preserve"/>
      </w:r>
    </w:p>
    <w:p>
      <w:pPr>
        <w:spacing w:after="200" w:before="240"/>
        <w:jc w:val="center"/>
      </w:pPr>
      <w:r>
        <w:rPr>
          <w:rFonts w:ascii="Times New Roman" w:cs="Times New Roman" w:eastAsia="Times New Roman" w:hAnsi="Times New Roman"/>
          <w:b/>
          <w:bCs/>
          <w:sz w:val="24"/>
          <w:szCs w:val="24"/>
        </w:rPr>
        <w:t xml:space="preserve">CERTIFICATION</w:t>
      </w:r>
    </w:p>
    <w:p>
      <w:pPr>
        <w:spacing w:after="160" w:line="240"/>
        <w:jc w:val="both"/>
      </w:pPr>
      <w:r>
        <w:rPr>
          <w:rFonts w:ascii="Times New Roman" w:cs="Times New Roman" w:eastAsia="Times New Roman" w:hAnsi="Times New Roman"/>
          <w:sz w:val="24"/>
          <w:szCs w:val="24"/>
        </w:rPr>
        <w:t xml:space="preserve">We hereby certify that the foregoing resolution was duly considered by the ______________________________ Chapter at a duly called meeting at ______________________________, Navajo Nation (____________), at which a quorum was present, and that the same was passed by a vote of ______ in favor, ______ opposed, and ______ abstaining, this ________ day of __________________, 20____.</w:t>
      </w:r>
    </w:p>
    <w:p>
      <w:pPr>
        <w:tabs>
          <w:tab w:val="left" w:pos="5040"/>
        </w:tabs>
        <w:spacing w:after="0" w:before="160"/>
      </w:pPr>
      <w:r>
        <w:rPr>
          <w:rFonts w:ascii="Times New Roman" w:cs="Times New Roman" w:eastAsia="Times New Roman" w:hAnsi="Times New Roman"/>
          <w:sz w:val="24"/>
          <w:szCs w:val="24"/>
        </w:rPr>
        <w:t xml:space="preserve">Motioned by: ______________________	Seconded by: ______________________</w:t>
      </w:r>
    </w:p>
    <w:p>
      <w:pPr>
        <w:tabs>
          <w:tab w:val="left" w:pos="5040"/>
        </w:tabs>
        <w:spacing w:after="0" w:before="420"/>
      </w:pPr>
      <w:r>
        <w:rPr>
          <w:rFonts w:ascii="Times New Roman" w:cs="Times New Roman" w:eastAsia="Times New Roman" w:hAnsi="Times New Roman"/>
          <w:sz w:val="24"/>
          <w:szCs w:val="24"/>
        </w:rPr>
        <w:t xml:space="preserve">______________________________	______________________________</w:t>
      </w:r>
    </w:p>
    <w:p>
      <w:pPr>
        <w:tabs>
          <w:tab w:val="left" w:pos="5040"/>
        </w:tabs>
        <w:spacing w:after="0"/>
      </w:pPr>
      <w:r>
        <w:rPr>
          <w:rFonts w:ascii="Times New Roman" w:cs="Times New Roman" w:eastAsia="Times New Roman" w:hAnsi="Times New Roman"/>
          <w:sz w:val="20"/>
          <w:szCs w:val="20"/>
        </w:rPr>
        <w:t xml:space="preserve">Chapter President	Chapter Vice President</w:t>
      </w:r>
    </w:p>
    <w:p>
      <w:pPr>
        <w:tabs>
          <w:tab w:val="left" w:pos="5040"/>
        </w:tabs>
        <w:spacing w:after="0" w:before="420"/>
      </w:pPr>
      <w:r>
        <w:rPr>
          <w:rFonts w:ascii="Times New Roman" w:cs="Times New Roman" w:eastAsia="Times New Roman" w:hAnsi="Times New Roman"/>
          <w:sz w:val="24"/>
          <w:szCs w:val="24"/>
        </w:rPr>
        <w:t xml:space="preserve">______________________________	______________________________</w:t>
      </w:r>
    </w:p>
    <w:p>
      <w:pPr>
        <w:tabs>
          <w:tab w:val="left" w:pos="5040"/>
        </w:tabs>
        <w:spacing w:after="0"/>
      </w:pPr>
      <w:r>
        <w:rPr>
          <w:rFonts w:ascii="Times New Roman" w:cs="Times New Roman" w:eastAsia="Times New Roman" w:hAnsi="Times New Roman"/>
          <w:sz w:val="20"/>
          <w:szCs w:val="20"/>
        </w:rPr>
        <w:t xml:space="preserve">Chapter Secretary/Treasurer	Community Services Coordinator</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Chapter Resolution Template — Emergency Joint Session and Request for Aid  |  Page </w:t>
    </w:r>
    <w:r>
      <w:rPr>
        <w:rFonts w:ascii="Times New Roman" w:cs="Times New Roman" w:eastAsia="Times New Roman" w:hAnsi="Times New Roman"/>
        <w:sz w:val="18"/>
        <w:szCs w:val="18"/>
      </w:rPr>
      <w:fldChar w:fldCharType="begin"/>
      <w:instrText xml:space="preserve">PAGE</w:instrText>
      <w:fldChar w:fldCharType="separate"/>
      <w:fldChar w:fldCharType="end"/>
    </w:r>
    <w:r>
      <w:rPr>
        <w:rFonts w:ascii="Times New Roman" w:cs="Times New Roman" w:eastAsia="Times New Roman" w:hAnsi="Times New Roman"/>
        <w:sz w:val="18"/>
        <w:szCs w:val="18"/>
      </w:rPr>
      <w:t xml:space="preserve"> of </w:t>
    </w:r>
    <w:r>
      <w:rPr>
        <w:rFonts w:ascii="Times New Roman" w:cs="Times New Roman" w:eastAsia="Times New Roman" w:hAnsi="Times New Roman"/>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2026-10-29T14:23:32.189Z</dcterms:created>
  <dcterms:modified xsi:type="dcterms:W3CDTF">2026-10-29T14:23:32.189Z</dcterms:modified>
</cp:coreProperties>
</file>

<file path=docProps/custom.xml><?xml version="1.0" encoding="utf-8"?>
<Properties xmlns="http://schemas.openxmlformats.org/officeDocument/2006/custom-properties" xmlns:vt="http://schemas.openxmlformats.org/officeDocument/2006/docPropsVTypes"/>
</file>