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40"/>
        <w:jc w:val="center"/>
      </w:pPr>
      <w:r>
        <w:rPr>
          <w:rFonts w:ascii="Times New Roman" w:cs="Times New Roman" w:eastAsia="Times New Roman" w:hAnsi="Times New Roman"/>
          <w:b/>
          <w:bCs/>
          <w:i w:val="false"/>
          <w:iCs w:val="false"/>
          <w:sz w:val="30"/>
          <w:szCs w:val="30"/>
        </w:rPr>
        <w:t xml:space="preserve">NAVAJO NATION CHAPTER RESOLUTION TEMPLATES</w:t>
      </w:r>
    </w:p>
    <w:p>
      <w:pPr>
        <w:spacing w:after="0" w:line="240"/>
        <w:jc w:val="center"/>
      </w:pPr>
      <w:r>
        <w:rPr>
          <w:rFonts w:ascii="Times New Roman" w:cs="Times New Roman" w:eastAsia="Times New Roman" w:hAnsi="Times New Roman"/>
          <w:b w:val="false"/>
          <w:bCs w:val="false"/>
          <w:i w:val="false"/>
          <w:iCs w:val="false"/>
          <w:sz w:val="22"/>
          <w:szCs w:val="22"/>
        </w:rPr>
        <w:t xml:space="preserve">October 2026 Flooding — Emergency Relief, Housing, Roads, and Leadership Action</w:t>
      </w:r>
    </w:p>
    <w:p>
      <w:pPr>
        <w:pBdr>
          <w:bottom w:val="single" w:color="000000" w:sz="12" w:space="1"/>
        </w:pBdr>
        <w:spacing w:after="180" w:before="60"/>
      </w:pPr>
      <w:r>
        <w:rPr>
          <w:rFonts w:ascii="Times New Roman" w:cs="Times New Roman" w:eastAsia="Times New Roman" w:hAnsi="Times New Roman"/>
          <w:sz w:val="24"/>
          <w:szCs w:val="24"/>
        </w:rPr>
        <w:t xml:space="preserve"/>
      </w:r>
    </w:p>
    <w:p>
      <w:pPr>
        <w:spacing w:after="160" w:line="240"/>
        <w:jc w:val="both"/>
      </w:pPr>
      <w:r>
        <w:rPr>
          <w:rFonts w:ascii="Times New Roman" w:cs="Times New Roman" w:eastAsia="Times New Roman" w:hAnsi="Times New Roman"/>
          <w:sz w:val="24"/>
          <w:szCs w:val="24"/>
        </w:rPr>
        <w:t xml:space="preserve">This set contains four resolution templates that any Chapter of the Navajo Nation may adapt and adopt. They were prepared so that no Chapter loses access to federal or Navajo Nation funding because of a missed deadline, an unfiled form, or a resolution that was never written.</w:t>
      </w:r>
    </w:p>
    <w:p>
      <w:pPr>
        <w:spacing w:after="160" w:line="240"/>
        <w:jc w:val="both"/>
      </w:pPr>
      <w:r>
        <w:rPr>
          <w:rFonts w:ascii="Times New Roman" w:cs="Times New Roman" w:eastAsia="Times New Roman" w:hAnsi="Times New Roman"/>
          <w:sz w:val="24"/>
          <w:szCs w:val="24"/>
        </w:rPr>
        <w:t xml:space="preserve">Nothing in these templates is adopted or binding. Each is a draft for your Chapter to revise, verify, and vote on. Blank lines mark what you must fill in. Italicized notes in brackets are instructions to you and must be deleted before the resolution is presented.</w:t>
      </w:r>
    </w:p>
    <w:p>
      <w:pPr>
        <w:spacing w:after="140" w:before="280"/>
      </w:pPr>
      <w:r>
        <w:rPr>
          <w:rFonts w:ascii="Times New Roman" w:cs="Times New Roman" w:eastAsia="Times New Roman" w:hAnsi="Times New Roman"/>
          <w:b/>
          <w:bCs/>
          <w:sz w:val="26"/>
          <w:szCs w:val="26"/>
        </w:rPr>
        <w:t xml:space="preserve">The four templates</w:t>
      </w:r>
    </w:p>
    <w:p>
      <w:pPr>
        <w:pStyle w:val="ListParagraph"/>
        <w:numPr>
          <w:ilvl w:val="0"/>
          <w:numId w:val="2"/>
        </w:numPr>
        <w:spacing w:after="100" w:line="240"/>
      </w:pPr>
      <w:r>
        <w:rPr>
          <w:rFonts w:ascii="Times New Roman" w:cs="Times New Roman" w:eastAsia="Times New Roman" w:hAnsi="Times New Roman"/>
          <w:sz w:val="24"/>
          <w:szCs w:val="24"/>
        </w:rPr>
        <w:t xml:space="preserve">Template 1 — Emergency Housing. </w:t>
      </w:r>
      <w:r>
        <w:rPr>
          <w:rFonts w:ascii="Times New Roman" w:cs="Times New Roman" w:eastAsia="Times New Roman" w:hAnsi="Times New Roman"/>
          <w:sz w:val="24"/>
          <w:szCs w:val="24"/>
        </w:rPr>
        <w:t xml:space="preserve">Requests Navajo Housing Authority funding for new homes on higher ground, and asks the Nation to use its sovereign authority to expedite land designation and to invoke the emergency clearance procedures that already exist in federal law.</w:t>
      </w:r>
    </w:p>
    <w:p>
      <w:pPr>
        <w:pStyle w:val="ListParagraph"/>
        <w:numPr>
          <w:ilvl w:val="0"/>
          <w:numId w:val="2"/>
        </w:numPr>
        <w:spacing w:after="100" w:line="240"/>
      </w:pPr>
      <w:r>
        <w:rPr>
          <w:rFonts w:ascii="Times New Roman" w:cs="Times New Roman" w:eastAsia="Times New Roman" w:hAnsi="Times New Roman"/>
          <w:sz w:val="24"/>
          <w:szCs w:val="24"/>
        </w:rPr>
        <w:t xml:space="preserve">Template 2 — Emergency Relief and Relocation. Requests a Navajo Nation emergency appropriation, supports a Presidential major disaster declaration for the Nation, asks for a FEMA damage assessment in your Chapter, opens USDA livestock loss sign-up, and supports relocating floodplain families to higher ground.</w:t>
      </w:r>
    </w:p>
    <w:p>
      <w:pPr>
        <w:pStyle w:val="ListParagraph"/>
        <w:numPr>
          <w:ilvl w:val="0"/>
          <w:numId w:val="2"/>
        </w:numPr>
        <w:spacing w:after="100" w:line="240"/>
      </w:pPr>
      <w:r>
        <w:rPr>
          <w:rFonts w:ascii="Times New Roman" w:cs="Times New Roman" w:eastAsia="Times New Roman" w:hAnsi="Times New Roman"/>
          <w:sz w:val="24"/>
          <w:szCs w:val="24"/>
        </w:rPr>
        <w:t xml:space="preserve">Template 3 — Roads. Requests a single Nation-wide system through which every Chapter can report road damage and apply for repair, demands that the Nation file under the federal Emergency Relief for Federally Owned Roads program before its deadlines lapse, and supports bringing in outside road contractors under emergency procurement.</w:t>
      </w:r>
    </w:p>
    <w:p>
      <w:pPr>
        <w:pStyle w:val="ListParagraph"/>
        <w:numPr>
          <w:ilvl w:val="0"/>
          <w:numId w:val="2"/>
        </w:numPr>
        <w:spacing w:after="100" w:line="240"/>
      </w:pPr>
      <w:r>
        <w:rPr>
          <w:rFonts w:ascii="Times New Roman" w:cs="Times New Roman" w:eastAsia="Times New Roman" w:hAnsi="Times New Roman"/>
          <w:sz w:val="24"/>
          <w:szCs w:val="24"/>
        </w:rPr>
        <w:t xml:space="preserve">Template 4 — Leadership Emergency Session. Calls the Council and the Executive Branch into one continuous week-long working session with all signature authorities and attorneys in the room, asks that the State of Emergency be extended, and requests National Guard support and, if needed, international humanitarian assistance.</w:t>
      </w:r>
    </w:p>
    <w:p>
      <w:pPr>
        <w:spacing w:after="140" w:before="280"/>
      </w:pPr>
      <w:r>
        <w:rPr>
          <w:rFonts w:ascii="Times New Roman" w:cs="Times New Roman" w:eastAsia="Times New Roman" w:hAnsi="Times New Roman"/>
          <w:b/>
          <w:bCs/>
          <w:sz w:val="26"/>
          <w:szCs w:val="26"/>
        </w:rPr>
        <w:t xml:space="preserve">What to fill in</w:t>
      </w:r>
    </w:p>
    <w:p>
      <w:pPr>
        <w:pStyle w:val="ListParagraph"/>
        <w:numPr>
          <w:ilvl w:val="0"/>
          <w:numId w:val="2"/>
        </w:numPr>
        <w:spacing w:after="100" w:line="240"/>
      </w:pPr>
      <w:r>
        <w:rPr>
          <w:rFonts w:ascii="Times New Roman" w:cs="Times New Roman" w:eastAsia="Times New Roman" w:hAnsi="Times New Roman"/>
          <w:sz w:val="24"/>
          <w:szCs w:val="24"/>
        </w:rPr>
        <w:t xml:space="preserve">Your Chapter name, Agency, county, and State in the heading and throughout the text.</w:t>
      </w:r>
    </w:p>
    <w:p>
      <w:pPr>
        <w:pStyle w:val="ListParagraph"/>
        <w:numPr>
          <w:ilvl w:val="0"/>
          <w:numId w:val="2"/>
        </w:numPr>
        <w:spacing w:after="100" w:line="240"/>
      </w:pPr>
      <w:r>
        <w:rPr>
          <w:rFonts w:ascii="Times New Roman" w:cs="Times New Roman" w:eastAsia="Times New Roman" w:hAnsi="Times New Roman"/>
          <w:sz w:val="24"/>
          <w:szCs w:val="24"/>
        </w:rPr>
        <w:t xml:space="preserve">Your resolution number and the date of your Chapter meeting.</w:t>
      </w:r>
    </w:p>
    <w:p>
      <w:pPr>
        <w:pStyle w:val="ListParagraph"/>
        <w:numPr>
          <w:ilvl w:val="0"/>
          <w:numId w:val="2"/>
        </w:numPr>
        <w:spacing w:after="100" w:line="240"/>
      </w:pPr>
      <w:r>
        <w:rPr>
          <w:rFonts w:ascii="Times New Roman" w:cs="Times New Roman" w:eastAsia="Times New Roman" w:hAnsi="Times New Roman"/>
          <w:sz w:val="24"/>
          <w:szCs w:val="24"/>
        </w:rPr>
        <w:t xml:space="preserve">Your own verified local conditions — the number of homes damaged, families displaced, days without water, households without power. Use numbers your Chapter can support with its own damage inventory. Do not carry over another Chapter's figures.</w:t>
      </w:r>
    </w:p>
    <w:p>
      <w:pPr>
        <w:pStyle w:val="ListParagraph"/>
        <w:numPr>
          <w:ilvl w:val="0"/>
          <w:numId w:val="2"/>
        </w:numPr>
        <w:spacing w:after="100" w:line="240"/>
      </w:pPr>
      <w:r>
        <w:rPr>
          <w:rFonts w:ascii="Times New Roman" w:cs="Times New Roman" w:eastAsia="Times New Roman" w:hAnsi="Times New Roman"/>
          <w:sz w:val="24"/>
          <w:szCs w:val="24"/>
        </w:rPr>
        <w:t xml:space="preserve">Your damaged roads by route number and name, in Template 3, and attach them as Exhibit A.</w:t>
      </w:r>
    </w:p>
    <w:p>
      <w:pPr>
        <w:pStyle w:val="ListParagraph"/>
        <w:numPr>
          <w:ilvl w:val="0"/>
          <w:numId w:val="2"/>
        </w:numPr>
        <w:spacing w:after="100" w:line="240"/>
      </w:pPr>
      <w:r>
        <w:rPr>
          <w:rFonts w:ascii="Times New Roman" w:cs="Times New Roman" w:eastAsia="Times New Roman" w:hAnsi="Times New Roman"/>
          <w:sz w:val="24"/>
          <w:szCs w:val="24"/>
        </w:rPr>
        <w:t xml:space="preserve">Your identified housing site in Template 1, and the number of homes your Chapter needs.</w:t>
      </w:r>
    </w:p>
    <w:p>
      <w:pPr>
        <w:pStyle w:val="ListParagraph"/>
        <w:numPr>
          <w:ilvl w:val="0"/>
          <w:numId w:val="2"/>
        </w:numPr>
        <w:spacing w:after="100" w:line="240"/>
      </w:pPr>
      <w:r>
        <w:rPr>
          <w:rFonts w:ascii="Times New Roman" w:cs="Times New Roman" w:eastAsia="Times New Roman" w:hAnsi="Times New Roman"/>
          <w:sz w:val="24"/>
          <w:szCs w:val="24"/>
        </w:rPr>
        <w:t xml:space="preserve">Your Council Delegate and Agency Council in each transmittal clause.</w:t>
      </w:r>
    </w:p>
    <w:p>
      <w:pPr>
        <w:spacing w:after="140" w:before="280"/>
      </w:pPr>
      <w:r>
        <w:rPr>
          <w:rFonts w:ascii="Times New Roman" w:cs="Times New Roman" w:eastAsia="Times New Roman" w:hAnsi="Times New Roman"/>
          <w:b/>
          <w:bCs/>
          <w:sz w:val="26"/>
          <w:szCs w:val="26"/>
        </w:rPr>
        <w:t xml:space="preserve">Deadlines that are already running</w:t>
      </w:r>
    </w:p>
    <w:p>
      <w:pPr>
        <w:pStyle w:val="ListParagraph"/>
        <w:numPr>
          <w:ilvl w:val="0"/>
          <w:numId w:val="2"/>
        </w:numPr>
        <w:spacing w:after="100" w:line="240"/>
      </w:pPr>
      <w:r>
        <w:rPr>
          <w:rFonts w:ascii="Times New Roman" w:cs="Times New Roman" w:eastAsia="Times New Roman" w:hAnsi="Times New Roman"/>
          <w:sz w:val="24"/>
          <w:szCs w:val="24"/>
        </w:rPr>
        <w:t xml:space="preserve">The Navajo Nation State of Emergency declared under Resolution No. CEM 26-004 deactivates on October 31, 2026, unless the Commission on Emergency Management extends it. Chapter emergency purchasing authority rests on that declaration.</w:t>
      </w:r>
    </w:p>
    <w:p>
      <w:pPr>
        <w:pStyle w:val="ListParagraph"/>
        <w:numPr>
          <w:ilvl w:val="0"/>
          <w:numId w:val="2"/>
        </w:numPr>
        <w:spacing w:after="100" w:line="240"/>
      </w:pPr>
      <w:r>
        <w:rPr>
          <w:rFonts w:ascii="Times New Roman" w:cs="Times New Roman" w:eastAsia="Times New Roman" w:hAnsi="Times New Roman"/>
          <w:sz w:val="24"/>
          <w:szCs w:val="24"/>
        </w:rPr>
        <w:t xml:space="preserve">The federal Emergency Relief for Federally Owned Roads program carries notification and damage-survey deadlines. Road damage that is not documented and filed in time is not eligible, regardless of how severe it was.</w:t>
      </w:r>
    </w:p>
    <w:p>
      <w:pPr>
        <w:pStyle w:val="ListParagraph"/>
        <w:numPr>
          <w:ilvl w:val="0"/>
          <w:numId w:val="2"/>
        </w:numPr>
        <w:spacing w:after="100" w:line="240"/>
      </w:pPr>
      <w:r>
        <w:rPr>
          <w:rFonts w:ascii="Times New Roman" w:cs="Times New Roman" w:eastAsia="Times New Roman" w:hAnsi="Times New Roman"/>
          <w:sz w:val="24"/>
          <w:szCs w:val="24"/>
        </w:rPr>
        <w:t xml:space="preserve">USDA Farm Service Agency livestock and agricultural disaster programs carry their own filing deadlines. Families who lost herds must be signed up before those deadlines pass.</w:t>
      </w:r>
    </w:p>
    <w:p>
      <w:pPr>
        <w:pStyle w:val="ListParagraph"/>
        <w:numPr>
          <w:ilvl w:val="0"/>
          <w:numId w:val="2"/>
        </w:numPr>
        <w:spacing w:after="100" w:line="240"/>
      </w:pPr>
      <w:r>
        <w:rPr>
          <w:rFonts w:ascii="Times New Roman" w:cs="Times New Roman" w:eastAsia="Times New Roman" w:hAnsi="Times New Roman"/>
          <w:sz w:val="24"/>
          <w:szCs w:val="24"/>
        </w:rPr>
        <w:t xml:space="preserve">A Presidential major disaster declaration generally follows a damage assessment. Damage your Chapter has not documented will not appear in that assessment.</w:t>
      </w:r>
    </w:p>
    <w:p>
      <w:pPr>
        <w:spacing w:after="140" w:before="280"/>
      </w:pPr>
      <w:r>
        <w:rPr>
          <w:rFonts w:ascii="Times New Roman" w:cs="Times New Roman" w:eastAsia="Times New Roman" w:hAnsi="Times New Roman"/>
          <w:b/>
          <w:bCs/>
          <w:sz w:val="26"/>
          <w:szCs w:val="26"/>
        </w:rPr>
        <w:t xml:space="preserve">Practical steps for your Chapter</w:t>
      </w:r>
    </w:p>
    <w:p>
      <w:pPr>
        <w:pStyle w:val="ListParagraph"/>
        <w:numPr>
          <w:ilvl w:val="0"/>
          <w:numId w:val="2"/>
        </w:numPr>
        <w:spacing w:after="100" w:line="240"/>
      </w:pPr>
      <w:r>
        <w:rPr>
          <w:rFonts w:ascii="Times New Roman" w:cs="Times New Roman" w:eastAsia="Times New Roman" w:hAnsi="Times New Roman"/>
          <w:sz w:val="24"/>
          <w:szCs w:val="24"/>
        </w:rPr>
        <w:t xml:space="preserve">Document first. Photograph every damaged home, road, crossing, and livestock loss, with dates and locations. Documentation is what converts a resolution into funding.</w:t>
      </w:r>
    </w:p>
    <w:p>
      <w:pPr>
        <w:pStyle w:val="ListParagraph"/>
        <w:numPr>
          <w:ilvl w:val="0"/>
          <w:numId w:val="2"/>
        </w:numPr>
        <w:spacing w:after="100" w:line="240"/>
      </w:pPr>
      <w:r>
        <w:rPr>
          <w:rFonts w:ascii="Times New Roman" w:cs="Times New Roman" w:eastAsia="Times New Roman" w:hAnsi="Times New Roman"/>
          <w:sz w:val="24"/>
          <w:szCs w:val="24"/>
        </w:rPr>
        <w:t xml:space="preserve">Submit ICS 213 Resource Request Forms to the Navajo Nation Department of Emergency Management for anything your Chapter needs. The Emergency Operations Center can be reached at 505-422-6597.</w:t>
      </w:r>
    </w:p>
    <w:p>
      <w:pPr>
        <w:pStyle w:val="ListParagraph"/>
        <w:numPr>
          <w:ilvl w:val="0"/>
          <w:numId w:val="2"/>
        </w:numPr>
        <w:spacing w:after="100" w:line="240"/>
      </w:pPr>
      <w:r>
        <w:rPr>
          <w:rFonts w:ascii="Times New Roman" w:cs="Times New Roman" w:eastAsia="Times New Roman" w:hAnsi="Times New Roman"/>
          <w:sz w:val="24"/>
          <w:szCs w:val="24"/>
        </w:rPr>
        <w:t xml:space="preserve">Keep a household registry — who is displaced, who is without water or power, who depends on dialysis or powered medical equipment — and update it weekly.</w:t>
      </w:r>
    </w:p>
    <w:p>
      <w:pPr>
        <w:pStyle w:val="ListParagraph"/>
        <w:numPr>
          <w:ilvl w:val="0"/>
          <w:numId w:val="2"/>
        </w:numPr>
        <w:spacing w:after="100" w:line="240"/>
      </w:pPr>
      <w:r>
        <w:rPr>
          <w:rFonts w:ascii="Times New Roman" w:cs="Times New Roman" w:eastAsia="Times New Roman" w:hAnsi="Times New Roman"/>
          <w:sz w:val="24"/>
          <w:szCs w:val="24"/>
        </w:rPr>
        <w:t xml:space="preserve">Transmit certified copies to every office listed in the resolution, not only to one. A resolution that reaches a single desk is easy to set aside.</w:t>
      </w:r>
    </w:p>
    <w:p>
      <w:pPr>
        <w:pStyle w:val="ListParagraph"/>
        <w:numPr>
          <w:ilvl w:val="0"/>
          <w:numId w:val="2"/>
        </w:numPr>
        <w:spacing w:after="100" w:line="240"/>
      </w:pPr>
      <w:r>
        <w:rPr>
          <w:rFonts w:ascii="Times New Roman" w:cs="Times New Roman" w:eastAsia="Times New Roman" w:hAnsi="Times New Roman"/>
          <w:sz w:val="24"/>
          <w:szCs w:val="24"/>
        </w:rPr>
        <w:t xml:space="preserve">Coordinate with neighboring Chapters. Several Chapters adopting parallel resolutions in the same week carries far more weight than one Chapter acting alone.</w:t>
      </w:r>
    </w:p>
    <w:p>
      <w:pPr>
        <w:spacing w:after="140" w:before="280"/>
      </w:pPr>
      <w:r>
        <w:rPr>
          <w:rFonts w:ascii="Times New Roman" w:cs="Times New Roman" w:eastAsia="Times New Roman" w:hAnsi="Times New Roman"/>
          <w:b/>
          <w:bCs/>
          <w:sz w:val="26"/>
          <w:szCs w:val="26"/>
        </w:rPr>
        <w:t xml:space="preserve">A note on accuracy</w:t>
      </w:r>
    </w:p>
    <w:p>
      <w:pPr>
        <w:spacing w:after="160" w:line="240"/>
        <w:jc w:val="both"/>
      </w:pPr>
      <w:r>
        <w:rPr>
          <w:rFonts w:ascii="Times New Roman" w:cs="Times New Roman" w:eastAsia="Times New Roman" w:hAnsi="Times New Roman"/>
          <w:sz w:val="24"/>
          <w:szCs w:val="24"/>
        </w:rPr>
        <w:t xml:space="preserve">The Nation-wide facts recited in these templates — the storm, the State of Emergency, the road damage reported elsewhere on the Nation, the federal programs and their legal citations — were verified against news reporting and official sources at the end of October 2026. Conditions change. Before your Chapter adopts any of these, confirm that the State of Emergency is still in force, that the federal declaration status is current, and that every local fact stated is your Chapter's own and can be supported.</w:t>
      </w:r>
    </w:p>
    <w:p>
      <w:pPr>
        <w:spacing w:after="200"/>
      </w:pPr>
      <w:r>
        <w:rPr>
          <w:rFonts w:ascii="Times New Roman" w:cs="Times New Roman" w:eastAsia="Times New Roman" w:hAnsi="Times New Roman"/>
          <w:sz w:val="24"/>
          <w:szCs w:val="24"/>
        </w:rPr>
        <w:t xml:space="preserve"/>
      </w:r>
    </w:p>
    <w:p>
      <w:pPr>
        <w:spacing w:before="200"/>
        <w:jc w:val="center"/>
      </w:pPr>
      <w:r>
        <w:rPr>
          <w:rFonts w:ascii="Times New Roman" w:cs="Times New Roman" w:eastAsia="Times New Roman" w:hAnsi="Times New Roman"/>
          <w:i/>
          <w:iCs/>
          <w:sz w:val="24"/>
          <w:szCs w:val="24"/>
        </w:rPr>
        <w:t xml:space="preserve">Hózhó náhásdlíí'.</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Navajo Nation Chapter Resolution Templates — How to Use This Set  |  Page </w:t>
    </w:r>
    <w:r>
      <w:rPr>
        <w:rFonts w:ascii="Times New Roman" w:cs="Times New Roman" w:eastAsia="Times New Roman" w:hAnsi="Times New Roman"/>
        <w:sz w:val="18"/>
        <w:szCs w:val="18"/>
      </w:rPr>
      <w:fldChar w:fldCharType="begin"/>
      <w:instrText xml:space="preserve">PAGE</w:instrText>
      <w:fldChar w:fldCharType="separate"/>
      <w:fldChar w:fldCharType="end"/>
    </w:r>
    <w:r>
      <w:rPr>
        <w:rFonts w:ascii="Times New Roman" w:cs="Times New Roman" w:eastAsia="Times New Roman" w:hAnsi="Times New Roman"/>
        <w:sz w:val="18"/>
        <w:szCs w:val="18"/>
      </w:rPr>
      <w:t xml:space="preserve"> of </w:t>
    </w:r>
    <w:r>
      <w:rPr>
        <w:rFonts w:ascii="Times New Roman" w:cs="Times New Roman" w:eastAsia="Times New Roman" w:hAnsi="Times New Roman"/>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2026-10-29T14:23:32.193Z</dcterms:created>
  <dcterms:modified xsi:type="dcterms:W3CDTF">2026-10-29T14:23:32.193Z</dcterms:modified>
</cp:coreProperties>
</file>

<file path=docProps/custom.xml><?xml version="1.0" encoding="utf-8"?>
<Properties xmlns="http://schemas.openxmlformats.org/officeDocument/2006/custom-properties" xmlns:vt="http://schemas.openxmlformats.org/officeDocument/2006/docPropsVTypes"/>
</file>